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8D703" w14:textId="77777777" w:rsidR="00B97549" w:rsidRDefault="00071EA3" w:rsidP="00D1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4DE9">
        <w:rPr>
          <w:rFonts w:ascii="Times New Roman" w:eastAsia="Times New Roman" w:hAnsi="Times New Roman" w:cs="Times New Roman"/>
          <w:b/>
          <w:bCs/>
          <w:sz w:val="20"/>
          <w:szCs w:val="20"/>
        </w:rPr>
        <w:t>Производственный травматизм в Челябинской области</w:t>
      </w:r>
    </w:p>
    <w:p w14:paraId="2633C4E1" w14:textId="77777777" w:rsidR="00B97549" w:rsidRPr="00BB4DE9" w:rsidRDefault="00AD5E76" w:rsidP="00D1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8067B" w14:paraId="058B4253" w14:textId="2F982695" w:rsidTr="00AD5E76">
        <w:trPr>
          <w:trHeight w:val="360"/>
          <w:jc w:val="center"/>
        </w:trPr>
        <w:tc>
          <w:tcPr>
            <w:tcW w:w="2445" w:type="dxa"/>
            <w:shd w:val="clear" w:color="auto" w:fill="auto"/>
            <w:vAlign w:val="center"/>
            <w:hideMark/>
          </w:tcPr>
          <w:p w14:paraId="2B14B9E4" w14:textId="77777777" w:rsidR="0088067B" w:rsidRPr="00BB4DE9" w:rsidRDefault="0088067B" w:rsidP="00D1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E6BD7DC" w14:textId="77777777" w:rsidR="0088067B" w:rsidRPr="00BB4DE9" w:rsidRDefault="0088067B" w:rsidP="00D1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44EAF6" w14:textId="77777777" w:rsidR="0088067B" w:rsidRPr="00BB4DE9" w:rsidRDefault="0088067B" w:rsidP="00D1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F6C99E" w14:textId="77777777" w:rsidR="0088067B" w:rsidRPr="00BB4DE9" w:rsidRDefault="0088067B" w:rsidP="00D1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7" w:type="dxa"/>
            <w:vAlign w:val="center"/>
          </w:tcPr>
          <w:p w14:paraId="56A17BC1" w14:textId="77777777" w:rsidR="0088067B" w:rsidRPr="00BB4DE9" w:rsidRDefault="0088067B" w:rsidP="00BF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07" w:type="dxa"/>
            <w:vAlign w:val="center"/>
          </w:tcPr>
          <w:p w14:paraId="0C156E4A" w14:textId="77777777" w:rsidR="0088067B" w:rsidRPr="00BB4DE9" w:rsidRDefault="0088067B" w:rsidP="006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7" w:type="dxa"/>
            <w:vAlign w:val="center"/>
          </w:tcPr>
          <w:p w14:paraId="2D34B1D3" w14:textId="77777777" w:rsidR="0088067B" w:rsidRPr="00BB4DE9" w:rsidRDefault="0088067B" w:rsidP="00F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7" w:type="dxa"/>
            <w:vAlign w:val="center"/>
          </w:tcPr>
          <w:p w14:paraId="5996B42F" w14:textId="77777777" w:rsidR="0088067B" w:rsidRPr="00BB4DE9" w:rsidRDefault="0088067B" w:rsidP="0049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07" w:type="dxa"/>
            <w:vAlign w:val="center"/>
          </w:tcPr>
          <w:p w14:paraId="62D03EC8" w14:textId="08134B41" w:rsidR="0088067B" w:rsidRPr="00B6708E" w:rsidRDefault="0088067B" w:rsidP="00B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07" w:type="dxa"/>
            <w:vAlign w:val="center"/>
          </w:tcPr>
          <w:p w14:paraId="7B0CFDEA" w14:textId="57ED296B" w:rsidR="0088067B" w:rsidRDefault="0088067B" w:rsidP="0088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</w:tr>
      <w:tr w:rsidR="0088067B" w14:paraId="76ACB75C" w14:textId="3C75FE68" w:rsidTr="00AD5E76">
        <w:trPr>
          <w:trHeight w:val="1361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4A7C160F" w14:textId="77777777" w:rsidR="0088067B" w:rsidRPr="00BB4DE9" w:rsidRDefault="0088067B" w:rsidP="00D1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пострадавших с утратой трудоспособности на 1 рабочий день и более и со смертельным исходом, человек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C56F343" w14:textId="77777777" w:rsidR="0088067B" w:rsidRPr="00BB4DE9" w:rsidRDefault="0088067B" w:rsidP="00D1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5EBF4DDE" w14:textId="77777777" w:rsidR="0088067B" w:rsidRPr="00BB4DE9" w:rsidRDefault="0088067B" w:rsidP="00D1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C1B39A7" w14:textId="77777777" w:rsidR="0088067B" w:rsidRPr="00BB4DE9" w:rsidRDefault="0088067B" w:rsidP="00D1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14:paraId="6B7FAD1B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7" w:type="dxa"/>
          </w:tcPr>
          <w:p w14:paraId="1C20E550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509F552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A151AA9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C96557C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5ADB420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67B" w14:paraId="08FD9CF3" w14:textId="43E3E905" w:rsidTr="00AD5E76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5B0328D3" w14:textId="77777777" w:rsidR="0088067B" w:rsidRPr="00BB4DE9" w:rsidRDefault="0088067B" w:rsidP="006A032A">
            <w:pPr>
              <w:spacing w:after="0" w:line="240" w:lineRule="auto"/>
              <w:ind w:firstLine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322577F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783976E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5E5506D7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7" w:type="dxa"/>
            <w:vAlign w:val="bottom"/>
          </w:tcPr>
          <w:p w14:paraId="7EF44290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907" w:type="dxa"/>
            <w:vAlign w:val="bottom"/>
          </w:tcPr>
          <w:p w14:paraId="7BAA940E" w14:textId="77777777" w:rsidR="0088067B" w:rsidRPr="00BB4DE9" w:rsidRDefault="0088067B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07" w:type="dxa"/>
            <w:vAlign w:val="bottom"/>
          </w:tcPr>
          <w:p w14:paraId="59FEE621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07" w:type="dxa"/>
            <w:vAlign w:val="bottom"/>
          </w:tcPr>
          <w:p w14:paraId="22CF625F" w14:textId="77777777" w:rsidR="0088067B" w:rsidRPr="00BB4DE9" w:rsidRDefault="0088067B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07" w:type="dxa"/>
            <w:vAlign w:val="bottom"/>
          </w:tcPr>
          <w:p w14:paraId="4C60CA7C" w14:textId="38278794" w:rsidR="0088067B" w:rsidRPr="00B6708E" w:rsidRDefault="0088067B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08E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907" w:type="dxa"/>
            <w:vAlign w:val="bottom"/>
          </w:tcPr>
          <w:p w14:paraId="196F43E7" w14:textId="79926170" w:rsidR="0088067B" w:rsidRPr="00B6708E" w:rsidRDefault="0088067B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</w:tr>
      <w:tr w:rsidR="0088067B" w14:paraId="525E9AA2" w14:textId="5C8CBBA6" w:rsidTr="00AD5E76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047ABFDE" w14:textId="77777777" w:rsidR="0088067B" w:rsidRPr="00BB4DE9" w:rsidRDefault="0088067B" w:rsidP="00873B87">
            <w:pPr>
              <w:spacing w:after="0" w:line="240" w:lineRule="auto"/>
              <w:ind w:firstLineChars="240" w:firstLine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женщины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CEB99AD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5737F80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AEF42DD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07" w:type="dxa"/>
            <w:vAlign w:val="bottom"/>
          </w:tcPr>
          <w:p w14:paraId="77E511BE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07" w:type="dxa"/>
            <w:vAlign w:val="bottom"/>
          </w:tcPr>
          <w:p w14:paraId="29E690CC" w14:textId="77777777" w:rsidR="0088067B" w:rsidRPr="00BB4DE9" w:rsidRDefault="0088067B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07" w:type="dxa"/>
            <w:vAlign w:val="bottom"/>
          </w:tcPr>
          <w:p w14:paraId="0D4DB5CF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07" w:type="dxa"/>
            <w:vAlign w:val="bottom"/>
          </w:tcPr>
          <w:p w14:paraId="7944758D" w14:textId="77777777" w:rsidR="0088067B" w:rsidRPr="00BB4DE9" w:rsidRDefault="0088067B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07" w:type="dxa"/>
            <w:vAlign w:val="bottom"/>
          </w:tcPr>
          <w:p w14:paraId="46196317" w14:textId="03C766BB" w:rsidR="0088067B" w:rsidRPr="00B6708E" w:rsidRDefault="0088067B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08E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07" w:type="dxa"/>
            <w:vAlign w:val="bottom"/>
          </w:tcPr>
          <w:p w14:paraId="1E07BB21" w14:textId="633DD2DD" w:rsidR="0088067B" w:rsidRPr="00B6708E" w:rsidRDefault="0088067B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88067B" w14:paraId="32710577" w14:textId="29A2A314" w:rsidTr="00AD5E76">
        <w:trPr>
          <w:trHeight w:val="624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125F0ECC" w14:textId="77777777" w:rsidR="0088067B" w:rsidRPr="00BB4DE9" w:rsidRDefault="0088067B" w:rsidP="00B97549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со смертельным исходом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1059684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4E6C0903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1A2A7BD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14:paraId="7809AEF6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68A0124" w14:textId="77777777" w:rsidR="0088067B" w:rsidRPr="00BB4DE9" w:rsidRDefault="0088067B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5A799A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4F7D347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F988EFB" w14:textId="77777777" w:rsidR="0088067B" w:rsidRPr="00BB4DE9" w:rsidRDefault="0088067B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F56F1AF" w14:textId="77777777" w:rsidR="0088067B" w:rsidRPr="00BB4DE9" w:rsidRDefault="0088067B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67B" w14:paraId="39DAE0C8" w14:textId="2582A1FD" w:rsidTr="00AD5E76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34EB6253" w14:textId="77777777" w:rsidR="0088067B" w:rsidRPr="00BB4DE9" w:rsidRDefault="0088067B" w:rsidP="00873B8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4526B75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8F11DE8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514FBD0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" w:type="dxa"/>
            <w:vAlign w:val="bottom"/>
          </w:tcPr>
          <w:p w14:paraId="310D2CAF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7" w:type="dxa"/>
            <w:vAlign w:val="bottom"/>
          </w:tcPr>
          <w:p w14:paraId="61781269" w14:textId="77777777" w:rsidR="0088067B" w:rsidRPr="00BB4DE9" w:rsidRDefault="0088067B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7" w:type="dxa"/>
            <w:vAlign w:val="bottom"/>
          </w:tcPr>
          <w:p w14:paraId="56672201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7" w:type="dxa"/>
            <w:vAlign w:val="bottom"/>
          </w:tcPr>
          <w:p w14:paraId="4D9074BA" w14:textId="77777777" w:rsidR="0088067B" w:rsidRPr="00BB4DE9" w:rsidRDefault="0088067B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7" w:type="dxa"/>
            <w:vAlign w:val="bottom"/>
          </w:tcPr>
          <w:p w14:paraId="4002DEF4" w14:textId="4A830C9A" w:rsidR="0088067B" w:rsidRPr="00B6708E" w:rsidRDefault="0088067B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0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" w:type="dxa"/>
            <w:vAlign w:val="bottom"/>
          </w:tcPr>
          <w:p w14:paraId="1F8D3177" w14:textId="109AB894" w:rsidR="0088067B" w:rsidRPr="00B6708E" w:rsidRDefault="0088067B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8067B" w14:paraId="4ED0E6D3" w14:textId="06AF71CF" w:rsidTr="00AD5E76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1CEE3100" w14:textId="77777777" w:rsidR="0088067B" w:rsidRPr="00BB4DE9" w:rsidRDefault="0088067B" w:rsidP="00873B8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женщины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4EFE2C1A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7EEADF3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A940836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bottom"/>
          </w:tcPr>
          <w:p w14:paraId="4C0BDDA7" w14:textId="77777777" w:rsidR="0088067B" w:rsidRPr="00BB4DE9" w:rsidRDefault="0088067B" w:rsidP="008877A2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bottom"/>
          </w:tcPr>
          <w:p w14:paraId="7E4327EE" w14:textId="77777777" w:rsidR="0088067B" w:rsidRPr="00BB4DE9" w:rsidRDefault="0088067B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bottom"/>
          </w:tcPr>
          <w:p w14:paraId="715FD49D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bottom"/>
          </w:tcPr>
          <w:p w14:paraId="046C6E52" w14:textId="77777777" w:rsidR="0088067B" w:rsidRPr="00BB4DE9" w:rsidRDefault="0088067B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Align w:val="bottom"/>
          </w:tcPr>
          <w:p w14:paraId="52B03EF8" w14:textId="20875A0C" w:rsidR="0088067B" w:rsidRPr="00B6708E" w:rsidRDefault="0088067B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0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bottom"/>
          </w:tcPr>
          <w:p w14:paraId="13ADC1EE" w14:textId="1AA7B4F9" w:rsidR="0088067B" w:rsidRPr="00B6708E" w:rsidRDefault="0088067B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067B" w14:paraId="62C464E1" w14:textId="0BF595FD" w:rsidTr="00AD5E76">
        <w:trPr>
          <w:trHeight w:val="1191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3F341ED8" w14:textId="77777777" w:rsidR="0088067B" w:rsidRPr="00BB4DE9" w:rsidRDefault="0088067B" w:rsidP="00D1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пострадавших при несчастных случаях на производстве на 1000 работающих 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8FF9DF6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15BB87C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6C1703F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14:paraId="25FBFCD3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4F1EFF9F" w14:textId="77777777" w:rsidR="0088067B" w:rsidRPr="00BB4DE9" w:rsidRDefault="0088067B" w:rsidP="006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73414FD9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BA136E9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5AF3F17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787CC2C" w14:textId="77777777" w:rsidR="0088067B" w:rsidRPr="00BB4DE9" w:rsidRDefault="0088067B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67B" w14:paraId="178F84CC" w14:textId="5FB095D7" w:rsidTr="00AD5E76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235EFC95" w14:textId="77777777" w:rsidR="0088067B" w:rsidRPr="00BB4DE9" w:rsidRDefault="0088067B" w:rsidP="00873B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47E385BD" w14:textId="77777777" w:rsidR="0088067B" w:rsidRPr="00BB4DE9" w:rsidRDefault="0088067B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E8E8ECE" w14:textId="77777777" w:rsidR="0088067B" w:rsidRPr="00BB4DE9" w:rsidRDefault="0088067B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3E096B4C" w14:textId="77777777" w:rsidR="0088067B" w:rsidRPr="00BB4DE9" w:rsidRDefault="0088067B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7" w:type="dxa"/>
            <w:vAlign w:val="bottom"/>
          </w:tcPr>
          <w:p w14:paraId="0A662332" w14:textId="77777777" w:rsidR="0088067B" w:rsidRPr="00BB4DE9" w:rsidRDefault="0088067B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07" w:type="dxa"/>
            <w:vAlign w:val="bottom"/>
          </w:tcPr>
          <w:p w14:paraId="0B60EDD0" w14:textId="77777777" w:rsidR="0088067B" w:rsidRPr="00BB4DE9" w:rsidRDefault="0088067B" w:rsidP="006813BC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07" w:type="dxa"/>
            <w:vAlign w:val="bottom"/>
          </w:tcPr>
          <w:p w14:paraId="20900454" w14:textId="77777777" w:rsidR="0088067B" w:rsidRPr="00BB4DE9" w:rsidRDefault="0088067B" w:rsidP="00F3561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7" w:type="dxa"/>
            <w:vAlign w:val="bottom"/>
          </w:tcPr>
          <w:p w14:paraId="5002D418" w14:textId="77777777" w:rsidR="0088067B" w:rsidRPr="00BB4DE9" w:rsidRDefault="0088067B" w:rsidP="004952DF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07" w:type="dxa"/>
            <w:vAlign w:val="bottom"/>
          </w:tcPr>
          <w:p w14:paraId="646C0272" w14:textId="0C5C9C40" w:rsidR="0088067B" w:rsidRPr="00B6708E" w:rsidRDefault="0088067B" w:rsidP="00B6708E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1,4</w:t>
            </w:r>
          </w:p>
        </w:tc>
        <w:tc>
          <w:tcPr>
            <w:tcW w:w="907" w:type="dxa"/>
            <w:vAlign w:val="bottom"/>
          </w:tcPr>
          <w:p w14:paraId="14713B7D" w14:textId="5BFC7510" w:rsidR="0088067B" w:rsidRPr="00203044" w:rsidRDefault="00203044" w:rsidP="0088067B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8067B" w14:paraId="6B98B3AC" w14:textId="5703F0D7" w:rsidTr="00AD5E76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77E6450C" w14:textId="77777777" w:rsidR="0088067B" w:rsidRPr="00BB4DE9" w:rsidRDefault="0088067B" w:rsidP="00873B8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женщины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1EA5A6E" w14:textId="77777777" w:rsidR="0088067B" w:rsidRPr="00BB4DE9" w:rsidRDefault="0088067B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169BCD82" w14:textId="77777777" w:rsidR="0088067B" w:rsidRPr="00BB4DE9" w:rsidRDefault="0088067B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227B9C2" w14:textId="77777777" w:rsidR="0088067B" w:rsidRPr="00BB4DE9" w:rsidRDefault="0088067B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7" w:type="dxa"/>
            <w:vAlign w:val="bottom"/>
          </w:tcPr>
          <w:p w14:paraId="790E4DE5" w14:textId="77777777" w:rsidR="0088067B" w:rsidRPr="00BB4DE9" w:rsidRDefault="0088067B" w:rsidP="002C194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7" w:type="dxa"/>
            <w:vAlign w:val="bottom"/>
          </w:tcPr>
          <w:p w14:paraId="34CF454D" w14:textId="77777777" w:rsidR="0088067B" w:rsidRPr="00BB4DE9" w:rsidRDefault="0088067B" w:rsidP="006813BC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07" w:type="dxa"/>
            <w:vAlign w:val="bottom"/>
          </w:tcPr>
          <w:p w14:paraId="0EA25F3C" w14:textId="77777777" w:rsidR="0088067B" w:rsidRPr="00BB4DE9" w:rsidRDefault="0088067B" w:rsidP="00F35614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7" w:type="dxa"/>
            <w:vAlign w:val="bottom"/>
          </w:tcPr>
          <w:p w14:paraId="062C467C" w14:textId="77777777" w:rsidR="0088067B" w:rsidRPr="00BB4DE9" w:rsidRDefault="0088067B" w:rsidP="004952DF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7" w:type="dxa"/>
            <w:vAlign w:val="bottom"/>
          </w:tcPr>
          <w:p w14:paraId="7E8C282E" w14:textId="3CC2DABC" w:rsidR="0088067B" w:rsidRPr="00B6708E" w:rsidRDefault="0088067B" w:rsidP="00B6708E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907" w:type="dxa"/>
            <w:vAlign w:val="bottom"/>
          </w:tcPr>
          <w:p w14:paraId="4D3B5E6B" w14:textId="4C896EE6" w:rsidR="0088067B" w:rsidRPr="00203044" w:rsidRDefault="00203044" w:rsidP="0088067B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8067B" w14:paraId="7CBB4D9A" w14:textId="79A20170" w:rsidTr="00AD5E76">
        <w:trPr>
          <w:trHeight w:val="567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5C31C944" w14:textId="77777777" w:rsidR="0088067B" w:rsidRPr="00BB4DE9" w:rsidRDefault="0088067B" w:rsidP="00B97549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со смертельным исходом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1151443A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5B3286E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522E91C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14:paraId="5755DFC4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4764124" w14:textId="77777777" w:rsidR="0088067B" w:rsidRPr="00BB4DE9" w:rsidRDefault="0088067B" w:rsidP="006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7ADBAE0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EE6F112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4E3272A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571E2C55" w14:textId="77777777" w:rsidR="0088067B" w:rsidRPr="00BB4DE9" w:rsidRDefault="0088067B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67B" w14:paraId="147F6DD5" w14:textId="3B97A274" w:rsidTr="00AD5E76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389CF5C5" w14:textId="77777777" w:rsidR="0088067B" w:rsidRPr="00BB4DE9" w:rsidRDefault="0088067B" w:rsidP="00873B8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B1AD81F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3FE1E98A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58C92986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07" w:type="dxa"/>
            <w:vAlign w:val="bottom"/>
          </w:tcPr>
          <w:p w14:paraId="384AE414" w14:textId="77777777" w:rsidR="0088067B" w:rsidRPr="00BB4DE9" w:rsidRDefault="0088067B" w:rsidP="0071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7" w:type="dxa"/>
            <w:vAlign w:val="bottom"/>
          </w:tcPr>
          <w:p w14:paraId="2C1CAA69" w14:textId="77777777" w:rsidR="0088067B" w:rsidRPr="00BB4DE9" w:rsidRDefault="0088067B" w:rsidP="006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07" w:type="dxa"/>
            <w:vAlign w:val="bottom"/>
          </w:tcPr>
          <w:p w14:paraId="62C23B22" w14:textId="77777777" w:rsidR="0088067B" w:rsidRPr="00BB4DE9" w:rsidRDefault="0088067B" w:rsidP="00F3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07" w:type="dxa"/>
            <w:vAlign w:val="bottom"/>
          </w:tcPr>
          <w:p w14:paraId="50638202" w14:textId="77777777" w:rsidR="0088067B" w:rsidRPr="00BB4DE9" w:rsidRDefault="0088067B" w:rsidP="0049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07" w:type="dxa"/>
            <w:vAlign w:val="bottom"/>
          </w:tcPr>
          <w:p w14:paraId="79E4550E" w14:textId="666CF52B" w:rsidR="0088067B" w:rsidRPr="00B6708E" w:rsidRDefault="0088067B" w:rsidP="00B6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907" w:type="dxa"/>
            <w:vAlign w:val="bottom"/>
          </w:tcPr>
          <w:p w14:paraId="4340135B" w14:textId="522C364B" w:rsidR="0088067B" w:rsidRPr="00203044" w:rsidRDefault="00203044" w:rsidP="0088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88067B" w14:paraId="795D3CE0" w14:textId="0C337463" w:rsidTr="00AD5E76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77A53574" w14:textId="77777777" w:rsidR="0088067B" w:rsidRPr="00BB4DE9" w:rsidRDefault="0088067B" w:rsidP="00873B8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женщины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4072422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4101ED9D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20581E5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07" w:type="dxa"/>
            <w:vAlign w:val="bottom"/>
          </w:tcPr>
          <w:p w14:paraId="2854EA36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7" w:type="dxa"/>
            <w:vAlign w:val="bottom"/>
          </w:tcPr>
          <w:p w14:paraId="5CA9E00D" w14:textId="77777777" w:rsidR="0088067B" w:rsidRPr="00BB4DE9" w:rsidRDefault="0088067B" w:rsidP="006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7" w:type="dxa"/>
            <w:vAlign w:val="bottom"/>
          </w:tcPr>
          <w:p w14:paraId="7C0539AC" w14:textId="77777777" w:rsidR="0088067B" w:rsidRPr="00BB4DE9" w:rsidRDefault="0088067B" w:rsidP="00F3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7" w:type="dxa"/>
            <w:vAlign w:val="bottom"/>
          </w:tcPr>
          <w:p w14:paraId="6F826B5A" w14:textId="77777777" w:rsidR="0088067B" w:rsidRPr="00BB4DE9" w:rsidRDefault="0088067B" w:rsidP="001B10C1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Align w:val="bottom"/>
          </w:tcPr>
          <w:p w14:paraId="5E7A2441" w14:textId="6532941E" w:rsidR="0088067B" w:rsidRPr="00B6708E" w:rsidRDefault="0088067B" w:rsidP="00B6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907" w:type="dxa"/>
            <w:vAlign w:val="bottom"/>
          </w:tcPr>
          <w:p w14:paraId="2D04A3C7" w14:textId="245A889C" w:rsidR="0088067B" w:rsidRPr="00203044" w:rsidRDefault="00203044" w:rsidP="0088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67B" w14:paraId="59837789" w14:textId="260BCA68" w:rsidTr="00AD5E76">
        <w:trPr>
          <w:trHeight w:val="1417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08F54DD9" w14:textId="77777777" w:rsidR="0088067B" w:rsidRPr="00BB4DE9" w:rsidRDefault="0088067B" w:rsidP="00D1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человеко-дней нетрудоспособности у пострадавших с утратой трудоспособности </w:t>
            </w: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1 рабочий день и более и со смертельным исходом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EBC4ECC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1927E53E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A923C30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14:paraId="471BCDE9" w14:textId="77777777" w:rsidR="0088067B" w:rsidRPr="00BB4DE9" w:rsidRDefault="0088067B" w:rsidP="0087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10B740A2" w14:textId="77777777" w:rsidR="0088067B" w:rsidRPr="00BB4DE9" w:rsidRDefault="0088067B" w:rsidP="006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61374A49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129BEA5" w14:textId="77777777" w:rsidR="0088067B" w:rsidRPr="00BB4DE9" w:rsidRDefault="0088067B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3796FD8" w14:textId="77777777" w:rsidR="0088067B" w:rsidRPr="00BB4DE9" w:rsidRDefault="0088067B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14:paraId="2D60CBB4" w14:textId="77777777" w:rsidR="0088067B" w:rsidRPr="00BB4DE9" w:rsidRDefault="0088067B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67B" w14:paraId="4FD7DB36" w14:textId="75737CA6" w:rsidTr="00AD5E76">
        <w:trPr>
          <w:trHeight w:val="340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238DBA6F" w14:textId="77777777" w:rsidR="0088067B" w:rsidRPr="00BB4DE9" w:rsidRDefault="0088067B" w:rsidP="0040015F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F83DB59" w14:textId="77777777" w:rsidR="0088067B" w:rsidRPr="00BB4DE9" w:rsidRDefault="0088067B" w:rsidP="001437F6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47386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082C2EA" w14:textId="77777777" w:rsidR="0088067B" w:rsidRPr="00BB4DE9" w:rsidRDefault="0088067B" w:rsidP="001437F6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40203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637C8630" w14:textId="77777777" w:rsidR="0088067B" w:rsidRPr="00BB4DE9" w:rsidRDefault="0088067B" w:rsidP="001437F6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50188</w:t>
            </w:r>
          </w:p>
        </w:tc>
        <w:tc>
          <w:tcPr>
            <w:tcW w:w="907" w:type="dxa"/>
            <w:vAlign w:val="bottom"/>
          </w:tcPr>
          <w:p w14:paraId="3B34D0F4" w14:textId="77777777" w:rsidR="0088067B" w:rsidRPr="00BB4DE9" w:rsidRDefault="0088067B" w:rsidP="001437F6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46884</w:t>
            </w:r>
          </w:p>
        </w:tc>
        <w:tc>
          <w:tcPr>
            <w:tcW w:w="907" w:type="dxa"/>
            <w:vAlign w:val="bottom"/>
          </w:tcPr>
          <w:p w14:paraId="74410198" w14:textId="77777777" w:rsidR="0088067B" w:rsidRPr="00BB4DE9" w:rsidRDefault="0088067B" w:rsidP="006813BC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41350</w:t>
            </w:r>
          </w:p>
        </w:tc>
        <w:tc>
          <w:tcPr>
            <w:tcW w:w="907" w:type="dxa"/>
            <w:vAlign w:val="bottom"/>
          </w:tcPr>
          <w:p w14:paraId="7CE72611" w14:textId="77777777" w:rsidR="0088067B" w:rsidRPr="00BB4DE9" w:rsidRDefault="0088067B" w:rsidP="00F35614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38515</w:t>
            </w:r>
          </w:p>
        </w:tc>
        <w:tc>
          <w:tcPr>
            <w:tcW w:w="907" w:type="dxa"/>
            <w:vAlign w:val="bottom"/>
          </w:tcPr>
          <w:p w14:paraId="4AAC5223" w14:textId="77777777" w:rsidR="0088067B" w:rsidRPr="00BB4DE9" w:rsidRDefault="0088067B" w:rsidP="004952DF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29423</w:t>
            </w:r>
          </w:p>
        </w:tc>
        <w:tc>
          <w:tcPr>
            <w:tcW w:w="907" w:type="dxa"/>
            <w:vAlign w:val="bottom"/>
          </w:tcPr>
          <w:p w14:paraId="5A9B6987" w14:textId="49158F6F" w:rsidR="0088067B" w:rsidRPr="00B6708E" w:rsidRDefault="0088067B" w:rsidP="00B6708E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30880</w:t>
            </w:r>
          </w:p>
        </w:tc>
        <w:tc>
          <w:tcPr>
            <w:tcW w:w="907" w:type="dxa"/>
            <w:vAlign w:val="bottom"/>
          </w:tcPr>
          <w:p w14:paraId="6A81D859" w14:textId="55CCD93C" w:rsidR="0088067B" w:rsidRPr="00203044" w:rsidRDefault="00203044" w:rsidP="0088067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28247</w:t>
            </w:r>
          </w:p>
        </w:tc>
      </w:tr>
      <w:tr w:rsidR="0088067B" w14:paraId="3565B472" w14:textId="1255CBD7" w:rsidTr="00AD5E76">
        <w:trPr>
          <w:trHeight w:val="567"/>
          <w:jc w:val="center"/>
        </w:trPr>
        <w:tc>
          <w:tcPr>
            <w:tcW w:w="2445" w:type="dxa"/>
            <w:shd w:val="clear" w:color="auto" w:fill="auto"/>
            <w:vAlign w:val="bottom"/>
            <w:hideMark/>
          </w:tcPr>
          <w:p w14:paraId="27017FEF" w14:textId="77777777" w:rsidR="0088067B" w:rsidRPr="00BB4DE9" w:rsidRDefault="0088067B" w:rsidP="0040015F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на одного пострадавшего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0AE8F49F" w14:textId="77777777" w:rsidR="0088067B" w:rsidRPr="00BB4DE9" w:rsidRDefault="0088067B" w:rsidP="008877A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25FD1D61" w14:textId="77777777" w:rsidR="0088067B" w:rsidRPr="00BB4DE9" w:rsidRDefault="0088067B" w:rsidP="008877A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</w:tcMar>
            <w:vAlign w:val="bottom"/>
            <w:hideMark/>
          </w:tcPr>
          <w:p w14:paraId="7A5CCCC1" w14:textId="77777777" w:rsidR="0088067B" w:rsidRPr="00BB4DE9" w:rsidRDefault="0088067B" w:rsidP="008877A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07" w:type="dxa"/>
            <w:vAlign w:val="bottom"/>
          </w:tcPr>
          <w:p w14:paraId="552802FF" w14:textId="77777777" w:rsidR="0088067B" w:rsidRPr="00BB4DE9" w:rsidRDefault="0088067B" w:rsidP="002B04D7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07" w:type="dxa"/>
            <w:vAlign w:val="bottom"/>
          </w:tcPr>
          <w:p w14:paraId="7B07C647" w14:textId="77777777" w:rsidR="0088067B" w:rsidRPr="00BB4DE9" w:rsidRDefault="0088067B" w:rsidP="006813BC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07" w:type="dxa"/>
            <w:vAlign w:val="bottom"/>
          </w:tcPr>
          <w:p w14:paraId="744E833B" w14:textId="77777777" w:rsidR="0088067B" w:rsidRPr="00BB4DE9" w:rsidRDefault="0088067B" w:rsidP="00F35614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07" w:type="dxa"/>
            <w:vAlign w:val="bottom"/>
          </w:tcPr>
          <w:p w14:paraId="030D6EF1" w14:textId="77777777" w:rsidR="0088067B" w:rsidRPr="00BB4DE9" w:rsidRDefault="0088067B" w:rsidP="004952DF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DE9">
              <w:rPr>
                <w:rFonts w:ascii="Times New Roman" w:eastAsia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07" w:type="dxa"/>
            <w:vAlign w:val="bottom"/>
          </w:tcPr>
          <w:p w14:paraId="19B4E23F" w14:textId="12D58A0A" w:rsidR="0088067B" w:rsidRPr="00B6708E" w:rsidRDefault="0088067B" w:rsidP="00B6708E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41,3</w:t>
            </w:r>
          </w:p>
        </w:tc>
        <w:tc>
          <w:tcPr>
            <w:tcW w:w="907" w:type="dxa"/>
            <w:vAlign w:val="bottom"/>
          </w:tcPr>
          <w:p w14:paraId="0079B41A" w14:textId="4607B125" w:rsidR="0088067B" w:rsidRPr="00203044" w:rsidRDefault="00203044" w:rsidP="0088067B">
            <w:pPr>
              <w:tabs>
                <w:tab w:val="left" w:pos="536"/>
              </w:tabs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</w:tbl>
    <w:p w14:paraId="19C8494B" w14:textId="77777777" w:rsidR="00E02F23" w:rsidRPr="00BB4DE9" w:rsidRDefault="00AD5E76" w:rsidP="00782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07E7D" w14:textId="77777777" w:rsidR="00E02F23" w:rsidRPr="00BB4DE9" w:rsidRDefault="00071EA3" w:rsidP="00E02F23">
      <w:pPr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DE9">
        <w:rPr>
          <w:rFonts w:ascii="Times New Roman" w:eastAsia="Times New Roman" w:hAnsi="Times New Roman" w:cs="Times New Roman"/>
          <w:sz w:val="20"/>
          <w:szCs w:val="20"/>
        </w:rPr>
        <w:t xml:space="preserve">Федеральное статистическое наблюдение за травматизмом на производстве осуществляется Росстатом на основе годовой формы № 7-травматизм «Сведения о травматизме на производстве и профессиональных заболеваниях»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BB4DE9">
        <w:rPr>
          <w:rFonts w:ascii="Times New Roman" w:eastAsia="Times New Roman" w:hAnsi="Times New Roman" w:cs="Times New Roman"/>
          <w:sz w:val="20"/>
          <w:szCs w:val="20"/>
        </w:rPr>
        <w:t xml:space="preserve">и Приложения к форме № 7-травматизм «Сведения о распределении числа пострадавших при несчастных случаях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BB4DE9">
        <w:rPr>
          <w:rFonts w:ascii="Times New Roman" w:eastAsia="Times New Roman" w:hAnsi="Times New Roman" w:cs="Times New Roman"/>
          <w:sz w:val="20"/>
          <w:szCs w:val="20"/>
        </w:rPr>
        <w:t>на производстве по основным видам происшествий и причинам несчастных случаев», собираемого раз в три года.</w:t>
      </w:r>
    </w:p>
    <w:p w14:paraId="14F15CC0" w14:textId="77777777" w:rsidR="001A07F3" w:rsidRPr="00BB4DE9" w:rsidRDefault="00071EA3" w:rsidP="001A07F3">
      <w:pPr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4DE9">
        <w:rPr>
          <w:rFonts w:ascii="Times New Roman" w:eastAsia="Times New Roman" w:hAnsi="Times New Roman" w:cs="Times New Roman"/>
          <w:sz w:val="20"/>
          <w:szCs w:val="20"/>
        </w:rPr>
        <w:t xml:space="preserve">Годовую статистическую форму № 7-травматизм предоставляют юридические лица, кроме </w:t>
      </w:r>
      <w:proofErr w:type="spellStart"/>
      <w:r w:rsidRPr="00BB4DE9">
        <w:rPr>
          <w:rFonts w:ascii="Times New Roman" w:eastAsia="Times New Roman" w:hAnsi="Times New Roman" w:cs="Times New Roman"/>
          <w:sz w:val="20"/>
          <w:szCs w:val="20"/>
        </w:rPr>
        <w:t>микропредприятий</w:t>
      </w:r>
      <w:proofErr w:type="spellEnd"/>
      <w:r w:rsidRPr="00BB4DE9">
        <w:rPr>
          <w:rFonts w:ascii="Times New Roman" w:eastAsia="Times New Roman" w:hAnsi="Times New Roman" w:cs="Times New Roman"/>
          <w:sz w:val="20"/>
          <w:szCs w:val="20"/>
        </w:rPr>
        <w:t>, всех форм собственности,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</w:t>
      </w:r>
      <w:proofErr w:type="gramEnd"/>
      <w:r w:rsidRPr="00BB4DE9">
        <w:rPr>
          <w:rFonts w:ascii="Times New Roman" w:eastAsia="Times New Roman" w:hAnsi="Times New Roman" w:cs="Times New Roman"/>
          <w:sz w:val="20"/>
          <w:szCs w:val="20"/>
        </w:rPr>
        <w:t xml:space="preserve"> органов.</w:t>
      </w:r>
    </w:p>
    <w:p w14:paraId="0A7FF557" w14:textId="77777777" w:rsidR="00E02F23" w:rsidRPr="00D1060A" w:rsidRDefault="00071EA3" w:rsidP="00E02F23">
      <w:pPr>
        <w:tabs>
          <w:tab w:val="left" w:pos="11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B4DE9">
        <w:rPr>
          <w:rFonts w:ascii="Times New Roman" w:eastAsia="Times New Roman" w:hAnsi="Times New Roman" w:cs="Times New Roman"/>
          <w:sz w:val="20"/>
          <w:szCs w:val="20"/>
        </w:rPr>
        <w:t xml:space="preserve">По крупным и средним предприятиям проводится сплошное наблюдение, по малым предприятиям – выборочное. </w:t>
      </w:r>
    </w:p>
    <w:sectPr w:rsidR="00E02F23" w:rsidRPr="00D1060A" w:rsidSect="0000251F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50"/>
    <w:rsid w:val="00071EA3"/>
    <w:rsid w:val="001B10C1"/>
    <w:rsid w:val="00203044"/>
    <w:rsid w:val="00241250"/>
    <w:rsid w:val="00807809"/>
    <w:rsid w:val="0088067B"/>
    <w:rsid w:val="00AD5E76"/>
    <w:rsid w:val="00B6708E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4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043E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43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043E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43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p74_KalinkinaNI</dc:creator>
  <cp:lastModifiedBy>Бобылева Ирина Владиславовна</cp:lastModifiedBy>
  <cp:revision>7</cp:revision>
  <cp:lastPrinted>2017-08-25T05:33:00Z</cp:lastPrinted>
  <dcterms:created xsi:type="dcterms:W3CDTF">2022-06-06T11:24:00Z</dcterms:created>
  <dcterms:modified xsi:type="dcterms:W3CDTF">2023-06-07T11:56:00Z</dcterms:modified>
</cp:coreProperties>
</file>